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7C5" w:rsidRDefault="009C57C5" w:rsidP="009C57C5">
      <w:pPr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>Gretchen Morris- Archinal</w:t>
      </w:r>
    </w:p>
    <w:p w:rsidR="009C57C5" w:rsidRDefault="009C57C5" w:rsidP="009C57C5">
      <w:pPr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 xml:space="preserve">AED 5050 – Drama </w:t>
      </w:r>
    </w:p>
    <w:p w:rsidR="009C57C5" w:rsidRDefault="009C57C5" w:rsidP="009C57C5">
      <w:pPr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>February 24, 2014</w:t>
      </w: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D63561" w:rsidP="00D63561">
      <w:pPr>
        <w:jc w:val="center"/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>AED 5050 Drama Lesson Plan</w:t>
      </w: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p w:rsidR="0096536D" w:rsidRDefault="0096536D" w:rsidP="009C57C5">
      <w:pPr>
        <w:rPr>
          <w:rFonts w:ascii="Arial" w:eastAsia="Calibri" w:hAnsi="Arial" w:cs="Arial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362081" w:rsidRPr="00362081" w:rsidTr="009C57C5">
        <w:tc>
          <w:tcPr>
            <w:tcW w:w="95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2081" w:rsidRPr="00362081" w:rsidRDefault="00362081" w:rsidP="00362081">
            <w:pPr>
              <w:jc w:val="center"/>
              <w:rPr>
                <w:rFonts w:ascii="Times New Roman" w:eastAsia="Calibri" w:hAnsi="Times New Roman" w:cs="Times New Roman"/>
                <w:color w:val="FF0000"/>
                <w:szCs w:val="22"/>
              </w:rPr>
            </w:pPr>
          </w:p>
        </w:tc>
      </w:tr>
      <w:tr w:rsidR="00362081" w:rsidRPr="00362081" w:rsidTr="009C57C5">
        <w:tc>
          <w:tcPr>
            <w:tcW w:w="9576" w:type="dxa"/>
            <w:tcBorders>
              <w:top w:val="single" w:sz="4" w:space="0" w:color="auto"/>
            </w:tcBorders>
          </w:tcPr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Lesson Plan Title:</w:t>
            </w:r>
            <w:r w:rsidRPr="009C57C5">
              <w:rPr>
                <w:rFonts w:ascii="Arial" w:eastAsia="Calibri" w:hAnsi="Arial" w:cs="Arial"/>
              </w:rPr>
              <w:t xml:space="preserve"> Cinderella Reader’s Theatre</w:t>
            </w:r>
            <w:r w:rsidR="00B47D13">
              <w:rPr>
                <w:rFonts w:ascii="Arial" w:eastAsia="Calibri" w:hAnsi="Arial" w:cs="Arial"/>
              </w:rPr>
              <w:t xml:space="preserve"> – </w:t>
            </w:r>
            <w:r w:rsidR="00B47D13" w:rsidRPr="00B47D13">
              <w:rPr>
                <w:rFonts w:ascii="Arial" w:eastAsia="Calibri" w:hAnsi="Arial" w:cs="Arial"/>
                <w:i/>
              </w:rPr>
              <w:t>The Other Cinderella Story</w:t>
            </w:r>
          </w:p>
        </w:tc>
      </w:tr>
      <w:tr w:rsidR="00362081" w:rsidRPr="00362081" w:rsidTr="009C57C5">
        <w:tc>
          <w:tcPr>
            <w:tcW w:w="9576" w:type="dxa"/>
          </w:tcPr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 xml:space="preserve">Grade Level : </w:t>
            </w:r>
            <w:r w:rsidRPr="009C57C5">
              <w:rPr>
                <w:rFonts w:ascii="Arial" w:eastAsia="Calibri" w:hAnsi="Arial" w:cs="Arial"/>
              </w:rPr>
              <w:t>3</w:t>
            </w:r>
          </w:p>
          <w:p w:rsidR="00362081" w:rsidRPr="009C57C5" w:rsidRDefault="00362081" w:rsidP="00362081">
            <w:pPr>
              <w:jc w:val="both"/>
              <w:rPr>
                <w:rFonts w:ascii="Arial" w:eastAsia="Calibri" w:hAnsi="Arial" w:cs="Arial"/>
              </w:rPr>
            </w:pPr>
          </w:p>
          <w:p w:rsidR="00362081" w:rsidRPr="009C57C5" w:rsidRDefault="009C57C5" w:rsidP="009C57C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>Work cooperatively in small and large groups and recognize there are difference in skill and ability within the group</w:t>
            </w:r>
          </w:p>
          <w:p w:rsidR="009C57C5" w:rsidRPr="009C57C5" w:rsidRDefault="009C57C5" w:rsidP="009C57C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>Compare two books on the same topic</w:t>
            </w:r>
          </w:p>
          <w:p w:rsidR="009C57C5" w:rsidRPr="009C57C5" w:rsidRDefault="009C57C5" w:rsidP="009C57C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>Read stories and poems aloud without having to pause to figure out the meaning.</w:t>
            </w:r>
          </w:p>
          <w:p w:rsidR="009C57C5" w:rsidRDefault="009C57C5" w:rsidP="009C57C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>Show interest in developing skills in visual arts, dance, music and/or drama</w:t>
            </w:r>
          </w:p>
          <w:p w:rsidR="009C57C5" w:rsidRPr="009C57C5" w:rsidRDefault="009C57C5" w:rsidP="009C57C5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362081" w:rsidRPr="00362081" w:rsidTr="009C57C5">
        <w:tc>
          <w:tcPr>
            <w:tcW w:w="9576" w:type="dxa"/>
          </w:tcPr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 xml:space="preserve">Core Subject : </w:t>
            </w:r>
            <w:r w:rsidRPr="009C57C5">
              <w:rPr>
                <w:rFonts w:ascii="Arial" w:eastAsia="Calibri" w:hAnsi="Arial" w:cs="Arial"/>
              </w:rPr>
              <w:t>Language Arts</w:t>
            </w:r>
            <w:r w:rsidR="00D63561">
              <w:rPr>
                <w:rFonts w:ascii="Arial" w:eastAsia="Calibri" w:hAnsi="Arial" w:cs="Arial"/>
              </w:rPr>
              <w:t xml:space="preserve"> – Fairy Tales</w:t>
            </w:r>
          </w:p>
        </w:tc>
      </w:tr>
      <w:tr w:rsidR="00362081" w:rsidRPr="00362081" w:rsidTr="009C57C5">
        <w:tc>
          <w:tcPr>
            <w:tcW w:w="9576" w:type="dxa"/>
          </w:tcPr>
          <w:p w:rsidR="00362081" w:rsidRPr="009C57C5" w:rsidRDefault="00362081" w:rsidP="00362081">
            <w:pPr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>Common Core</w:t>
            </w:r>
            <w:r w:rsidR="00D63561">
              <w:rPr>
                <w:rFonts w:ascii="Arial" w:eastAsia="Calibri" w:hAnsi="Arial" w:cs="Arial"/>
              </w:rPr>
              <w:t>:</w:t>
            </w:r>
          </w:p>
          <w:p w:rsidR="00D63561" w:rsidRDefault="00D63561" w:rsidP="00362081">
            <w:pPr>
              <w:rPr>
                <w:rFonts w:ascii="Arial" w:eastAsia="Calibri" w:hAnsi="Arial" w:cs="Arial"/>
              </w:rPr>
            </w:pPr>
          </w:p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>RL.3.2. Recount stories, including fables, folktales, and myths from diverse cultures; determine the central message, lesson, or moral and explain how it is conveyed through key details in the text.</w:t>
            </w:r>
          </w:p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</w:p>
        </w:tc>
      </w:tr>
      <w:tr w:rsidR="00362081" w:rsidRPr="00362081" w:rsidTr="009C57C5">
        <w:tc>
          <w:tcPr>
            <w:tcW w:w="9576" w:type="dxa"/>
          </w:tcPr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 xml:space="preserve">Fine Arts Standards/ Benchmarks:  </w:t>
            </w:r>
          </w:p>
          <w:p w:rsidR="00D63561" w:rsidRDefault="00D63561" w:rsidP="00362081">
            <w:pPr>
              <w:rPr>
                <w:rFonts w:ascii="Arial" w:eastAsia="Calibri" w:hAnsi="Arial" w:cs="Arial"/>
              </w:rPr>
            </w:pPr>
          </w:p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 xml:space="preserve">ART.T.I.3.1 Identify and describe different characters though vocal expression. </w:t>
            </w:r>
            <w:r w:rsidRPr="009C57C5">
              <w:rPr>
                <w:rFonts w:ascii="Arial" w:eastAsia="Calibri" w:hAnsi="Arial" w:cs="Arial"/>
              </w:rPr>
              <w:cr/>
            </w:r>
            <w:r w:rsidR="009C57C5">
              <w:rPr>
                <w:rFonts w:ascii="Arial" w:hAnsi="Arial" w:cs="Arial"/>
              </w:rPr>
              <w:t>A</w:t>
            </w:r>
            <w:r w:rsidRPr="009C57C5">
              <w:rPr>
                <w:rFonts w:ascii="Arial" w:eastAsia="Calibri" w:hAnsi="Arial" w:cs="Arial"/>
              </w:rPr>
              <w:t>RT.T.IV.3.1 Infer lessons from multicultural stories, fairy tales, tall tales, fables, and legends.</w:t>
            </w:r>
          </w:p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</w:p>
        </w:tc>
      </w:tr>
      <w:tr w:rsidR="00362081" w:rsidRPr="00362081" w:rsidTr="009C57C5">
        <w:tc>
          <w:tcPr>
            <w:tcW w:w="9576" w:type="dxa"/>
          </w:tcPr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What is the Purpose? / How does this Connect/ What is the lesson’s Goal?</w:t>
            </w:r>
          </w:p>
          <w:p w:rsidR="00D63561" w:rsidRDefault="00D63561" w:rsidP="00362081">
            <w:pPr>
              <w:rPr>
                <w:rFonts w:ascii="Arial" w:eastAsia="Calibri" w:hAnsi="Arial" w:cs="Arial"/>
              </w:rPr>
            </w:pPr>
          </w:p>
          <w:p w:rsidR="00362081" w:rsidRPr="009C57C5" w:rsidRDefault="009C57C5" w:rsidP="00362081">
            <w:pPr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>The purpose of this lesson is to:</w:t>
            </w:r>
          </w:p>
          <w:p w:rsidR="009C57C5" w:rsidRPr="009C57C5" w:rsidRDefault="009C57C5" w:rsidP="009C57C5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>Teach students about different versions of the same story – Cinderella</w:t>
            </w:r>
          </w:p>
          <w:p w:rsidR="009C57C5" w:rsidRPr="009C57C5" w:rsidRDefault="009C57C5" w:rsidP="009C57C5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Introduce</w:t>
            </w:r>
            <w:r w:rsidRPr="009C57C5">
              <w:rPr>
                <w:rFonts w:ascii="Arial" w:eastAsia="Calibri" w:hAnsi="Arial" w:cs="Arial"/>
              </w:rPr>
              <w:t xml:space="preserve"> students about Reader’s Theatre</w:t>
            </w:r>
          </w:p>
          <w:p w:rsidR="009C57C5" w:rsidRPr="009C57C5" w:rsidRDefault="009C57C5" w:rsidP="009C57C5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9C57C5">
              <w:rPr>
                <w:rFonts w:ascii="Arial" w:eastAsia="Calibri" w:hAnsi="Arial" w:cs="Arial"/>
              </w:rPr>
              <w:t>Teach students about comparing and contrasting what they read.</w:t>
            </w:r>
          </w:p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</w:p>
        </w:tc>
      </w:tr>
      <w:tr w:rsidR="00362081" w:rsidRPr="00362081" w:rsidTr="009C57C5">
        <w:tc>
          <w:tcPr>
            <w:tcW w:w="9576" w:type="dxa"/>
          </w:tcPr>
          <w:p w:rsidR="000C0FB2" w:rsidRDefault="00362081" w:rsidP="000C0FB2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Teacher Materials:</w:t>
            </w:r>
            <w:r w:rsidR="009C57C5">
              <w:rPr>
                <w:rFonts w:ascii="Arial" w:eastAsia="Calibri" w:hAnsi="Arial" w:cs="Arial"/>
              </w:rPr>
              <w:t xml:space="preserve"> </w:t>
            </w:r>
            <w:r w:rsidR="00F5192B">
              <w:rPr>
                <w:rFonts w:ascii="Arial" w:eastAsia="Calibri" w:hAnsi="Arial" w:cs="Arial"/>
              </w:rPr>
              <w:t xml:space="preserve">For unit plan </w:t>
            </w:r>
          </w:p>
          <w:p w:rsidR="00D63561" w:rsidRDefault="00D63561" w:rsidP="000C0FB2">
            <w:pPr>
              <w:rPr>
                <w:rFonts w:ascii="Arial" w:eastAsia="Calibri" w:hAnsi="Arial" w:cs="Arial"/>
              </w:rPr>
            </w:pPr>
          </w:p>
          <w:p w:rsidR="000C0FB2" w:rsidRDefault="009C57C5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Scripts for </w:t>
            </w:r>
            <w:r w:rsidRPr="00B47D13">
              <w:rPr>
                <w:rFonts w:ascii="Arial" w:eastAsia="Calibri" w:hAnsi="Arial" w:cs="Arial"/>
                <w:i/>
              </w:rPr>
              <w:t>Cinderella Bigfoot</w:t>
            </w:r>
            <w:r>
              <w:rPr>
                <w:rFonts w:ascii="Arial" w:eastAsia="Calibri" w:hAnsi="Arial" w:cs="Arial"/>
              </w:rPr>
              <w:t xml:space="preserve"> and </w:t>
            </w:r>
            <w:r w:rsidR="000C0FB2">
              <w:rPr>
                <w:rFonts w:ascii="Arial" w:eastAsia="Calibri" w:hAnsi="Arial" w:cs="Arial"/>
              </w:rPr>
              <w:t xml:space="preserve">The </w:t>
            </w:r>
            <w:r w:rsidR="000C0FB2" w:rsidRPr="00B47D13">
              <w:rPr>
                <w:rFonts w:ascii="Arial" w:eastAsia="Calibri" w:hAnsi="Arial" w:cs="Arial"/>
                <w:i/>
              </w:rPr>
              <w:t>Other Cinderella Story</w:t>
            </w:r>
            <w:r w:rsidR="000C0FB2">
              <w:rPr>
                <w:rFonts w:ascii="Arial" w:eastAsia="Calibri" w:hAnsi="Arial" w:cs="Arial"/>
              </w:rPr>
              <w:t xml:space="preserve">, </w:t>
            </w:r>
          </w:p>
          <w:p w:rsidR="000C0FB2" w:rsidRDefault="000C0FB2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Copy of the book </w:t>
            </w:r>
            <w:r w:rsidRPr="00B47D13">
              <w:rPr>
                <w:rFonts w:ascii="Arial" w:eastAsia="Calibri" w:hAnsi="Arial" w:cs="Arial"/>
                <w:u w:val="single"/>
              </w:rPr>
              <w:t>Cinderella Bigfoot</w:t>
            </w:r>
            <w:r>
              <w:rPr>
                <w:rFonts w:ascii="Arial" w:eastAsia="Calibri" w:hAnsi="Arial" w:cs="Arial"/>
              </w:rPr>
              <w:t xml:space="preserve">, </w:t>
            </w:r>
          </w:p>
          <w:p w:rsidR="00362081" w:rsidRDefault="000C0FB2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Copies of Cinderella stories compare and contrast and assessment.</w:t>
            </w:r>
          </w:p>
          <w:p w:rsidR="000C0FB2" w:rsidRDefault="000C0FB2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Templates for hats</w:t>
            </w:r>
          </w:p>
          <w:p w:rsidR="00B47D13" w:rsidRDefault="00B47D13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Glue/paste</w:t>
            </w:r>
          </w:p>
          <w:p w:rsidR="00B47D13" w:rsidRDefault="00B47D13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String/yarn</w:t>
            </w:r>
          </w:p>
          <w:p w:rsidR="00BC1977" w:rsidRDefault="00BC1977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Rubrics</w:t>
            </w:r>
          </w:p>
          <w:p w:rsidR="000C0FB2" w:rsidRPr="00362081" w:rsidRDefault="000C0FB2" w:rsidP="000C0FB2">
            <w:pPr>
              <w:rPr>
                <w:rFonts w:ascii="Arial" w:eastAsia="Calibri" w:hAnsi="Arial" w:cs="Arial"/>
              </w:rPr>
            </w:pPr>
          </w:p>
          <w:p w:rsidR="000C0FB2" w:rsidRDefault="00362081" w:rsidP="000C0FB2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Student Materials</w:t>
            </w:r>
          </w:p>
          <w:p w:rsidR="000C0FB2" w:rsidRDefault="000C0FB2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Pens and Pencils</w:t>
            </w:r>
          </w:p>
          <w:p w:rsidR="000C0FB2" w:rsidRDefault="000C0FB2" w:rsidP="00D63561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Crayons or Markers </w:t>
            </w:r>
          </w:p>
          <w:p w:rsidR="00D63561" w:rsidRDefault="00D63561" w:rsidP="00D63561">
            <w:pPr>
              <w:rPr>
                <w:rFonts w:ascii="Arial" w:eastAsia="Calibri" w:hAnsi="Arial" w:cs="Arial"/>
              </w:rPr>
            </w:pPr>
          </w:p>
          <w:p w:rsidR="00D63561" w:rsidRDefault="00D63561" w:rsidP="00D63561">
            <w:pPr>
              <w:rPr>
                <w:rFonts w:ascii="Arial" w:eastAsia="Calibri" w:hAnsi="Arial" w:cs="Arial"/>
              </w:rPr>
            </w:pPr>
          </w:p>
          <w:p w:rsidR="00D63561" w:rsidRPr="00362081" w:rsidRDefault="00D63561" w:rsidP="00D63561">
            <w:pPr>
              <w:rPr>
                <w:rFonts w:ascii="Arial" w:eastAsia="Calibri" w:hAnsi="Arial" w:cs="Arial"/>
              </w:rPr>
            </w:pPr>
          </w:p>
        </w:tc>
      </w:tr>
      <w:tr w:rsidR="00362081" w:rsidRPr="00362081" w:rsidTr="009C57C5">
        <w:tc>
          <w:tcPr>
            <w:tcW w:w="9576" w:type="dxa"/>
          </w:tcPr>
          <w:p w:rsid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lastRenderedPageBreak/>
              <w:t>List any Classroom Modification/ Pre-Learning Set-up-(moving desks, set-up materials center….)</w:t>
            </w:r>
          </w:p>
          <w:p w:rsidR="00D63561" w:rsidRDefault="00D63561" w:rsidP="00362081">
            <w:pPr>
              <w:rPr>
                <w:rFonts w:ascii="Arial" w:eastAsia="Calibri" w:hAnsi="Arial" w:cs="Arial"/>
              </w:rPr>
            </w:pPr>
          </w:p>
          <w:p w:rsidR="000C0FB2" w:rsidRDefault="000C0FB2" w:rsidP="00362081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Set desks so that there is room to perform</w:t>
            </w:r>
          </w:p>
          <w:p w:rsidR="00362081" w:rsidRDefault="000C0FB2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Hang posters about Cinderella – different versions/covers of books</w:t>
            </w:r>
          </w:p>
          <w:p w:rsidR="009B1F67" w:rsidRDefault="009B1F67" w:rsidP="000C0FB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Set up table in middle of room for the press conference</w:t>
            </w:r>
          </w:p>
          <w:p w:rsidR="009B1F67" w:rsidRPr="00362081" w:rsidRDefault="009B1F67" w:rsidP="000C0FB2">
            <w:pPr>
              <w:rPr>
                <w:rFonts w:ascii="Arial" w:eastAsia="Calibri" w:hAnsi="Arial" w:cs="Arial"/>
              </w:rPr>
            </w:pPr>
          </w:p>
        </w:tc>
      </w:tr>
      <w:tr w:rsidR="00362081" w:rsidRPr="00362081" w:rsidTr="009C57C5">
        <w:tc>
          <w:tcPr>
            <w:tcW w:w="9576" w:type="dxa"/>
          </w:tcPr>
          <w:p w:rsidR="00D63561" w:rsidRDefault="00362081" w:rsidP="00733625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 xml:space="preserve">Introduction to Students:   </w:t>
            </w:r>
          </w:p>
          <w:p w:rsidR="00D63561" w:rsidRDefault="00D63561" w:rsidP="00733625">
            <w:pPr>
              <w:rPr>
                <w:rFonts w:ascii="Arial" w:eastAsia="Calibri" w:hAnsi="Arial" w:cs="Arial"/>
              </w:rPr>
            </w:pPr>
          </w:p>
          <w:p w:rsidR="00362081" w:rsidRDefault="00733625" w:rsidP="0073362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Today we’re going to continue our </w:t>
            </w:r>
            <w:r w:rsidR="00D63561">
              <w:rPr>
                <w:rFonts w:ascii="Arial" w:eastAsia="Calibri" w:hAnsi="Arial" w:cs="Arial"/>
              </w:rPr>
              <w:t>exploration</w:t>
            </w:r>
            <w:r>
              <w:rPr>
                <w:rFonts w:ascii="Arial" w:eastAsia="Calibri" w:hAnsi="Arial" w:cs="Arial"/>
              </w:rPr>
              <w:t xml:space="preserve"> of different versions of Cinderella.  This time</w:t>
            </w:r>
            <w:r w:rsidR="009B1F67">
              <w:rPr>
                <w:rFonts w:ascii="Arial" w:eastAsia="Calibri" w:hAnsi="Arial" w:cs="Arial"/>
              </w:rPr>
              <w:t xml:space="preserve"> the story is told from the perspective of Cinderella’s</w:t>
            </w:r>
            <w:r w:rsidR="00D63561">
              <w:rPr>
                <w:rFonts w:ascii="Arial" w:eastAsia="Calibri" w:hAnsi="Arial" w:cs="Arial"/>
              </w:rPr>
              <w:t xml:space="preserve"> step-mother and step sisters and we’re going to use Reader’s Theatre to tell the story.</w:t>
            </w:r>
          </w:p>
          <w:p w:rsidR="00D63561" w:rsidRPr="00362081" w:rsidRDefault="00D63561" w:rsidP="00733625">
            <w:pPr>
              <w:rPr>
                <w:rFonts w:ascii="Arial" w:eastAsia="Calibri" w:hAnsi="Arial" w:cs="Arial"/>
              </w:rPr>
            </w:pPr>
          </w:p>
        </w:tc>
      </w:tr>
      <w:tr w:rsidR="00362081" w:rsidRPr="00362081" w:rsidTr="009C57C5">
        <w:trPr>
          <w:trHeight w:val="2078"/>
        </w:trPr>
        <w:tc>
          <w:tcPr>
            <w:tcW w:w="9576" w:type="dxa"/>
          </w:tcPr>
          <w:p w:rsidR="00362081" w:rsidRDefault="00362081" w:rsidP="009B1F67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 xml:space="preserve">Procedural  Steps- </w:t>
            </w:r>
          </w:p>
          <w:p w:rsidR="009B1F67" w:rsidRDefault="009B1F67" w:rsidP="003D70D3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I need 10 people to help with the Reader’s Theatre.  Who would like to perform?  </w:t>
            </w:r>
          </w:p>
          <w:p w:rsidR="009B1F67" w:rsidRDefault="009B1F67" w:rsidP="003D70D3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Pick 10 students and assign the parts</w:t>
            </w:r>
            <w:r w:rsidR="0096536D">
              <w:rPr>
                <w:rFonts w:ascii="Arial" w:eastAsia="Calibri" w:hAnsi="Arial" w:cs="Arial"/>
              </w:rPr>
              <w:t>.  The rest of the students will act as Cinderella’s spokesman at the end of the play</w:t>
            </w:r>
          </w:p>
          <w:p w:rsidR="009B1F67" w:rsidRDefault="009B1F67" w:rsidP="003D70D3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Give the performers about </w:t>
            </w:r>
            <w:r w:rsidR="0096536D">
              <w:rPr>
                <w:rFonts w:ascii="Arial" w:eastAsia="Calibri" w:hAnsi="Arial" w:cs="Arial"/>
              </w:rPr>
              <w:t>20</w:t>
            </w:r>
            <w:r>
              <w:rPr>
                <w:rFonts w:ascii="Arial" w:eastAsia="Calibri" w:hAnsi="Arial" w:cs="Arial"/>
              </w:rPr>
              <w:t xml:space="preserve"> minutes to prep.  </w:t>
            </w:r>
            <w:r w:rsidR="0096536D">
              <w:rPr>
                <w:rFonts w:ascii="Arial" w:eastAsia="Calibri" w:hAnsi="Arial" w:cs="Arial"/>
              </w:rPr>
              <w:t>This includes making masks or hats that identify the roll the student will play</w:t>
            </w:r>
          </w:p>
          <w:p w:rsidR="009B1F67" w:rsidRDefault="009B1F67" w:rsidP="003D70D3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Have students perform the drama</w:t>
            </w:r>
          </w:p>
          <w:p w:rsidR="009B1F67" w:rsidRDefault="009B1F67" w:rsidP="003D70D3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After it is done ask the following questions</w:t>
            </w:r>
            <w:r w:rsidR="00F5192B">
              <w:rPr>
                <w:rFonts w:ascii="Arial" w:eastAsia="Calibri" w:hAnsi="Arial" w:cs="Arial"/>
              </w:rPr>
              <w:t xml:space="preserve">:  What </w:t>
            </w:r>
            <w:proofErr w:type="gramStart"/>
            <w:r w:rsidR="00F5192B">
              <w:rPr>
                <w:rFonts w:ascii="Arial" w:eastAsia="Calibri" w:hAnsi="Arial" w:cs="Arial"/>
              </w:rPr>
              <w:t>are</w:t>
            </w:r>
            <w:proofErr w:type="gramEnd"/>
            <w:r w:rsidR="00F5192B">
              <w:rPr>
                <w:rFonts w:ascii="Arial" w:eastAsia="Calibri" w:hAnsi="Arial" w:cs="Arial"/>
              </w:rPr>
              <w:t xml:space="preserve"> the significance of the names of the characters?  What is unusual about the statements of Stepsister 2? Who is reporter # 5? What does stepsister 1 mean when she says to her family “You have them hooked…? Whose story of Cinderella’s childhood do you believe?</w:t>
            </w:r>
          </w:p>
          <w:p w:rsidR="009B1F67" w:rsidRPr="00F5192B" w:rsidRDefault="00F5192B" w:rsidP="003D70D3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 w:rsidRPr="00F5192B">
              <w:rPr>
                <w:rFonts w:ascii="Arial" w:eastAsia="Calibri" w:hAnsi="Arial" w:cs="Arial"/>
              </w:rPr>
              <w:t>Now were going to break into small groups and complete the Cinderella Stories compare and contrast worksheet for both stories</w:t>
            </w:r>
            <w:r>
              <w:rPr>
                <w:rFonts w:ascii="Arial" w:eastAsia="Calibri" w:hAnsi="Arial" w:cs="Arial"/>
              </w:rPr>
              <w:t xml:space="preserve"> and write Cinderella’s response to her family</w:t>
            </w:r>
            <w:r w:rsidR="009B1F67" w:rsidRPr="00F5192B">
              <w:rPr>
                <w:rFonts w:ascii="Arial" w:eastAsia="Calibri" w:hAnsi="Arial" w:cs="Arial"/>
              </w:rPr>
              <w:t xml:space="preserve">  </w:t>
            </w:r>
          </w:p>
          <w:p w:rsidR="009B1F67" w:rsidRDefault="00F5192B" w:rsidP="003D70D3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Divide class into small groups of 3 or 4.  The groups will complete worksheet and develop Cinderella’s response.  This will take 15-20 minutes</w:t>
            </w:r>
          </w:p>
          <w:p w:rsidR="00F5192B" w:rsidRDefault="00F5192B" w:rsidP="003D70D3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Each group will present their rebuttal by picking a spokesperson to act as Cinderella’s.  This should be a person who was not in the original production.</w:t>
            </w:r>
          </w:p>
          <w:p w:rsidR="00362081" w:rsidRPr="00362081" w:rsidRDefault="003D70D3" w:rsidP="003D70D3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</w:rPr>
              <w:t>Thank the students and ask questions and/or comment on each of the different statements</w:t>
            </w:r>
          </w:p>
        </w:tc>
      </w:tr>
      <w:tr w:rsidR="00362081" w:rsidRPr="00362081" w:rsidTr="003D70D3">
        <w:trPr>
          <w:trHeight w:val="872"/>
        </w:trPr>
        <w:tc>
          <w:tcPr>
            <w:tcW w:w="9576" w:type="dxa"/>
          </w:tcPr>
          <w:p w:rsidR="00D63561" w:rsidRDefault="00362081" w:rsidP="003D70D3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 xml:space="preserve">What will you </w:t>
            </w:r>
            <w:proofErr w:type="gramStart"/>
            <w:r w:rsidRPr="00362081">
              <w:rPr>
                <w:rFonts w:ascii="Arial" w:eastAsia="Calibri" w:hAnsi="Arial" w:cs="Arial"/>
              </w:rPr>
              <w:t>be</w:t>
            </w:r>
            <w:proofErr w:type="gramEnd"/>
            <w:r w:rsidRPr="00362081">
              <w:rPr>
                <w:rFonts w:ascii="Arial" w:eastAsia="Calibri" w:hAnsi="Arial" w:cs="Arial"/>
              </w:rPr>
              <w:t xml:space="preserve"> doing while students are working independently?</w:t>
            </w:r>
          </w:p>
          <w:p w:rsidR="00D63561" w:rsidRDefault="00D63561" w:rsidP="003D70D3">
            <w:pPr>
              <w:rPr>
                <w:rFonts w:ascii="Arial" w:eastAsia="Calibri" w:hAnsi="Arial" w:cs="Arial"/>
              </w:rPr>
            </w:pPr>
          </w:p>
          <w:p w:rsidR="00362081" w:rsidRPr="00362081" w:rsidRDefault="00F5192B" w:rsidP="003D70D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I will be circling the room systematically observing the class and offering help as needed. </w:t>
            </w:r>
          </w:p>
        </w:tc>
      </w:tr>
      <w:tr w:rsidR="00362081" w:rsidRPr="00362081" w:rsidTr="003D70D3">
        <w:trPr>
          <w:trHeight w:val="980"/>
        </w:trPr>
        <w:tc>
          <w:tcPr>
            <w:tcW w:w="9576" w:type="dxa"/>
          </w:tcPr>
          <w:p w:rsid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Closure-Checking for understanding/Review  with students:</w:t>
            </w:r>
          </w:p>
          <w:p w:rsidR="00D63561" w:rsidRDefault="00D63561" w:rsidP="00362081">
            <w:pPr>
              <w:rPr>
                <w:rFonts w:ascii="Arial" w:eastAsia="Calibri" w:hAnsi="Arial" w:cs="Arial"/>
              </w:rPr>
            </w:pPr>
          </w:p>
          <w:p w:rsidR="003D70D3" w:rsidRPr="00D63561" w:rsidRDefault="003D70D3" w:rsidP="00D63561">
            <w:pPr>
              <w:ind w:left="360"/>
              <w:rPr>
                <w:rFonts w:ascii="Arial" w:eastAsia="Calibri" w:hAnsi="Arial" w:cs="Arial"/>
              </w:rPr>
            </w:pPr>
            <w:r w:rsidRPr="00D63561">
              <w:rPr>
                <w:rFonts w:ascii="Arial" w:eastAsia="Calibri" w:hAnsi="Arial" w:cs="Arial"/>
              </w:rPr>
              <w:t>Thank the students and ask questions and/or comment on each of the different statements</w:t>
            </w:r>
          </w:p>
          <w:p w:rsidR="00F5192B" w:rsidRPr="00362081" w:rsidRDefault="00F5192B" w:rsidP="00362081">
            <w:pPr>
              <w:rPr>
                <w:rFonts w:ascii="Arial" w:eastAsia="Calibri" w:hAnsi="Arial" w:cs="Arial"/>
              </w:rPr>
            </w:pPr>
          </w:p>
        </w:tc>
      </w:tr>
      <w:tr w:rsidR="00362081" w:rsidRPr="00362081" w:rsidTr="00D63561">
        <w:trPr>
          <w:trHeight w:val="1268"/>
        </w:trPr>
        <w:tc>
          <w:tcPr>
            <w:tcW w:w="9576" w:type="dxa"/>
          </w:tcPr>
          <w:p w:rsidR="00D63561" w:rsidRDefault="00362081" w:rsidP="003D70D3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lastRenderedPageBreak/>
              <w:t xml:space="preserve">Clean-up/Transition to next activity: </w:t>
            </w:r>
          </w:p>
          <w:p w:rsidR="00D63561" w:rsidRDefault="00D63561" w:rsidP="003D70D3">
            <w:pPr>
              <w:rPr>
                <w:rFonts w:ascii="Arial" w:eastAsia="Calibri" w:hAnsi="Arial" w:cs="Arial"/>
              </w:rPr>
            </w:pPr>
          </w:p>
          <w:p w:rsidR="00362081" w:rsidRPr="00362081" w:rsidRDefault="003D70D3" w:rsidP="00D63561">
            <w:pPr>
              <w:rPr>
                <w:rFonts w:ascii="Arial" w:eastAsia="Calibri" w:hAnsi="Arial" w:cs="Arial"/>
              </w:rPr>
            </w:pPr>
            <w:r w:rsidRPr="003D70D3">
              <w:rPr>
                <w:rFonts w:ascii="Arial" w:eastAsia="Calibri" w:hAnsi="Arial" w:cs="Arial"/>
              </w:rPr>
              <w:t xml:space="preserve">Ok class, </w:t>
            </w:r>
            <w:proofErr w:type="spellStart"/>
            <w:proofErr w:type="gramStart"/>
            <w:r w:rsidRPr="003D70D3">
              <w:rPr>
                <w:rFonts w:ascii="Arial" w:eastAsia="Calibri" w:hAnsi="Arial" w:cs="Arial"/>
              </w:rPr>
              <w:t>lets</w:t>
            </w:r>
            <w:proofErr w:type="spellEnd"/>
            <w:proofErr w:type="gramEnd"/>
            <w:r w:rsidRPr="003D70D3">
              <w:rPr>
                <w:rFonts w:ascii="Arial" w:eastAsia="Calibri" w:hAnsi="Arial" w:cs="Arial"/>
              </w:rPr>
              <w:t xml:space="preserve"> take down the table and chairs and reset the room so that we can all go to </w:t>
            </w:r>
            <w:r w:rsidR="00D63561">
              <w:rPr>
                <w:rFonts w:ascii="Arial" w:eastAsia="Calibri" w:hAnsi="Arial" w:cs="Arial"/>
              </w:rPr>
              <w:t>r</w:t>
            </w:r>
            <w:r w:rsidRPr="003D70D3">
              <w:rPr>
                <w:rFonts w:ascii="Arial" w:eastAsia="Calibri" w:hAnsi="Arial" w:cs="Arial"/>
              </w:rPr>
              <w:t>ecess.</w:t>
            </w:r>
          </w:p>
        </w:tc>
      </w:tr>
      <w:tr w:rsidR="00362081" w:rsidRPr="00362081" w:rsidTr="009C57C5">
        <w:trPr>
          <w:trHeight w:val="1970"/>
        </w:trPr>
        <w:tc>
          <w:tcPr>
            <w:tcW w:w="9576" w:type="dxa"/>
          </w:tcPr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Evaluation Procedure:</w:t>
            </w:r>
          </w:p>
          <w:p w:rsidR="00362081" w:rsidRPr="00362081" w:rsidRDefault="00362081" w:rsidP="00362081">
            <w:pPr>
              <w:rPr>
                <w:rFonts w:ascii="Arial" w:eastAsia="Calibri" w:hAnsi="Arial" w:cs="Arial"/>
                <w:color w:val="FF0000"/>
              </w:rPr>
            </w:pPr>
            <w:r w:rsidRPr="00362081">
              <w:rPr>
                <w:rFonts w:ascii="Arial" w:eastAsia="Calibri" w:hAnsi="Arial" w:cs="Arial"/>
              </w:rPr>
              <w:t xml:space="preserve"> </w:t>
            </w:r>
          </w:p>
          <w:p w:rsidR="00362081" w:rsidRDefault="003D70D3" w:rsidP="003D70D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The students will present the rebuttal statements that will act as a review of what the students have learned about the different Cinderella stories thus far.</w:t>
            </w:r>
          </w:p>
          <w:p w:rsidR="003D70D3" w:rsidRDefault="003D70D3" w:rsidP="003D70D3">
            <w:pPr>
              <w:rPr>
                <w:rFonts w:ascii="Arial" w:eastAsia="Calibri" w:hAnsi="Arial" w:cs="Arial"/>
              </w:rPr>
            </w:pPr>
          </w:p>
          <w:p w:rsidR="003D70D3" w:rsidRDefault="003D70D3" w:rsidP="003D70D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The student’s performances will be evaluated using the attached rubric</w:t>
            </w:r>
          </w:p>
          <w:p w:rsidR="003D70D3" w:rsidRDefault="003D70D3" w:rsidP="003D70D3">
            <w:pPr>
              <w:rPr>
                <w:rFonts w:ascii="Arial" w:eastAsia="Calibri" w:hAnsi="Arial" w:cs="Arial"/>
              </w:rPr>
            </w:pPr>
          </w:p>
          <w:p w:rsidR="003D70D3" w:rsidRDefault="003D70D3" w:rsidP="003D70D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The student’s will also complete the compare and contrast worksheet.</w:t>
            </w:r>
          </w:p>
          <w:p w:rsidR="00D63561" w:rsidRPr="00362081" w:rsidRDefault="00D63561" w:rsidP="003D70D3">
            <w:pPr>
              <w:rPr>
                <w:rFonts w:ascii="Arial" w:eastAsia="Calibri" w:hAnsi="Arial" w:cs="Arial"/>
              </w:rPr>
            </w:pPr>
          </w:p>
        </w:tc>
      </w:tr>
      <w:tr w:rsidR="00362081" w:rsidRPr="00362081" w:rsidTr="009C57C5">
        <w:trPr>
          <w:trHeight w:val="1970"/>
        </w:trPr>
        <w:tc>
          <w:tcPr>
            <w:tcW w:w="9576" w:type="dxa"/>
          </w:tcPr>
          <w:p w:rsidR="00362081" w:rsidRDefault="00362081" w:rsidP="00362081">
            <w:p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>Reaching all learners (this came from syllabus—teacher outcomes---what do you think?)</w:t>
            </w:r>
          </w:p>
          <w:p w:rsid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How did lesson attend to the Auditory, Visual and Kinesthetic learner?</w:t>
            </w:r>
          </w:p>
          <w:p w:rsidR="0096536D" w:rsidRPr="00362081" w:rsidRDefault="0096536D" w:rsidP="00362081">
            <w:pPr>
              <w:rPr>
                <w:rFonts w:ascii="Arial" w:eastAsia="Calibri" w:hAnsi="Arial" w:cs="Arial"/>
              </w:rPr>
            </w:pPr>
          </w:p>
          <w:p w:rsidR="00362081" w:rsidRPr="0096536D" w:rsidRDefault="003D70D3" w:rsidP="0096536D">
            <w:pPr>
              <w:pStyle w:val="ListParagraph"/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 xml:space="preserve">Because this lesson incorporates Reader’s Theatre all three – auditory, visual and kinesthetic learning styles are used.  The story is orally told to the students incorporating auditory learning.  The </w:t>
            </w:r>
            <w:r w:rsidR="0096536D" w:rsidRPr="0096536D">
              <w:rPr>
                <w:rFonts w:ascii="Arial" w:eastAsia="Calibri" w:hAnsi="Arial" w:cs="Arial"/>
              </w:rPr>
              <w:t>masks and hats help with visual learning and moving around while the performing encourages kinesthetic learning.</w:t>
            </w:r>
          </w:p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</w:p>
          <w:p w:rsid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How did this lesson address cognitive and affective learning?</w:t>
            </w:r>
          </w:p>
          <w:p w:rsidR="0096536D" w:rsidRPr="00362081" w:rsidRDefault="0096536D" w:rsidP="00362081">
            <w:pPr>
              <w:rPr>
                <w:rFonts w:ascii="Arial" w:eastAsia="Calibri" w:hAnsi="Arial" w:cs="Arial"/>
              </w:rPr>
            </w:pPr>
          </w:p>
          <w:p w:rsidR="00362081" w:rsidRPr="0096536D" w:rsidRDefault="0096536D" w:rsidP="0096536D">
            <w:pPr>
              <w:pStyle w:val="ListParagraph"/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 xml:space="preserve">This lesson addresses both what we think of Cinderella and how we think Cinderella must feel when confronted with her </w:t>
            </w:r>
            <w:proofErr w:type="gramStart"/>
            <w:r w:rsidRPr="0096536D">
              <w:rPr>
                <w:rFonts w:ascii="Arial" w:eastAsia="Calibri" w:hAnsi="Arial" w:cs="Arial"/>
              </w:rPr>
              <w:t>families</w:t>
            </w:r>
            <w:proofErr w:type="gramEnd"/>
            <w:r w:rsidRPr="0096536D">
              <w:rPr>
                <w:rFonts w:ascii="Arial" w:eastAsia="Calibri" w:hAnsi="Arial" w:cs="Arial"/>
              </w:rPr>
              <w:t xml:space="preserve"> version of events.  </w:t>
            </w:r>
          </w:p>
          <w:p w:rsidR="00362081" w:rsidRPr="00362081" w:rsidRDefault="00362081" w:rsidP="00362081">
            <w:pPr>
              <w:rPr>
                <w:rFonts w:ascii="Arial" w:eastAsia="Calibri" w:hAnsi="Arial" w:cs="Arial"/>
              </w:rPr>
            </w:pPr>
          </w:p>
          <w:p w:rsidR="00362081" w:rsidRDefault="00362081" w:rsidP="0096536D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What multiple intelligences are addressed in this lesson plan?</w:t>
            </w:r>
          </w:p>
          <w:p w:rsidR="0096536D" w:rsidRPr="0096536D" w:rsidRDefault="0096536D" w:rsidP="0096536D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>Existential Intelligence</w:t>
            </w:r>
          </w:p>
          <w:p w:rsidR="0096536D" w:rsidRDefault="0096536D" w:rsidP="0096536D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>Body-Kinesthetic Intelligence</w:t>
            </w:r>
          </w:p>
          <w:p w:rsidR="0096536D" w:rsidRDefault="0096536D" w:rsidP="0096536D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Linguistic Intelligence</w:t>
            </w:r>
          </w:p>
          <w:p w:rsidR="0096536D" w:rsidRDefault="0096536D" w:rsidP="0096536D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Intra-personal intelligence</w:t>
            </w:r>
          </w:p>
          <w:p w:rsidR="0096536D" w:rsidRPr="0096536D" w:rsidRDefault="0096536D" w:rsidP="0096536D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Spatial intelligence</w:t>
            </w:r>
          </w:p>
          <w:p w:rsidR="0096536D" w:rsidRPr="00362081" w:rsidRDefault="0096536D" w:rsidP="0096536D">
            <w:pPr>
              <w:rPr>
                <w:rFonts w:ascii="Arial" w:eastAsia="Calibri" w:hAnsi="Arial" w:cs="Arial"/>
              </w:rPr>
            </w:pPr>
          </w:p>
          <w:p w:rsidR="00362081" w:rsidRDefault="00362081" w:rsidP="00362081">
            <w:pPr>
              <w:rPr>
                <w:rFonts w:ascii="Arial" w:eastAsia="Calibri" w:hAnsi="Arial" w:cs="Arial"/>
              </w:rPr>
            </w:pPr>
            <w:r w:rsidRPr="00362081">
              <w:rPr>
                <w:rFonts w:ascii="Arial" w:eastAsia="Calibri" w:hAnsi="Arial" w:cs="Arial"/>
              </w:rPr>
              <w:t>Five or more Supporting Materials used in my presentation today:</w:t>
            </w:r>
          </w:p>
          <w:p w:rsidR="0096536D" w:rsidRPr="00362081" w:rsidRDefault="0096536D" w:rsidP="00362081">
            <w:pPr>
              <w:rPr>
                <w:rFonts w:ascii="Arial" w:eastAsia="Calibri" w:hAnsi="Arial" w:cs="Arial"/>
              </w:rPr>
            </w:pPr>
          </w:p>
          <w:p w:rsidR="00362081" w:rsidRPr="0096536D" w:rsidRDefault="00362081" w:rsidP="00362081">
            <w:p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>Copies of script for students to perform in my presentation</w:t>
            </w:r>
          </w:p>
          <w:p w:rsidR="00362081" w:rsidRPr="0096536D" w:rsidRDefault="00362081" w:rsidP="00362081">
            <w:p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>Book that the tale is based upon</w:t>
            </w:r>
          </w:p>
          <w:p w:rsidR="00362081" w:rsidRPr="0096536D" w:rsidRDefault="00362081" w:rsidP="00362081">
            <w:p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>Student worksheets</w:t>
            </w:r>
          </w:p>
          <w:p w:rsidR="00362081" w:rsidRPr="0096536D" w:rsidRDefault="00362081" w:rsidP="00362081">
            <w:p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>Hard copy of patterns or directions for making the puppets or masks</w:t>
            </w:r>
          </w:p>
          <w:p w:rsidR="00362081" w:rsidRDefault="00362081" w:rsidP="0096536D">
            <w:pPr>
              <w:rPr>
                <w:rFonts w:ascii="Arial" w:eastAsia="Calibri" w:hAnsi="Arial" w:cs="Arial"/>
              </w:rPr>
            </w:pPr>
            <w:r w:rsidRPr="0096536D">
              <w:rPr>
                <w:rFonts w:ascii="Arial" w:eastAsia="Calibri" w:hAnsi="Arial" w:cs="Arial"/>
              </w:rPr>
              <w:t>Rubric for student performances</w:t>
            </w:r>
          </w:p>
          <w:p w:rsidR="0096536D" w:rsidRPr="00362081" w:rsidRDefault="0096536D" w:rsidP="00362081">
            <w:pPr>
              <w:spacing w:line="72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Articles on Reader’s Theatre in the Classroom and Drama exercises.</w:t>
            </w:r>
          </w:p>
        </w:tc>
      </w:tr>
    </w:tbl>
    <w:p w:rsidR="003D70D3" w:rsidRDefault="003D70D3"/>
    <w:p w:rsidR="003D70D3" w:rsidRDefault="003D70D3"/>
    <w:p w:rsidR="003D70D3" w:rsidRDefault="003D70D3"/>
    <w:p w:rsidR="00711F95" w:rsidRDefault="00711F95" w:rsidP="00D63561">
      <w:pPr>
        <w:jc w:val="center"/>
      </w:pPr>
      <w:r>
        <w:t>References:</w:t>
      </w:r>
    </w:p>
    <w:p w:rsidR="00711F95" w:rsidRDefault="00711F95" w:rsidP="00711F95"/>
    <w:p w:rsidR="00711F95" w:rsidRDefault="00711F95" w:rsidP="00711F95">
      <w:r>
        <w:t xml:space="preserve">Developmental standards:  </w:t>
      </w:r>
      <w:r w:rsidR="00245CE8">
        <w:t xml:space="preserve">pg. 117-125 </w:t>
      </w:r>
      <w:hyperlink r:id="rId7" w:history="1">
        <w:r w:rsidRPr="00B817DF">
          <w:rPr>
            <w:rStyle w:val="Hyperlink"/>
          </w:rPr>
          <w:t>http://www.del.wa.gov/publications/development/docs</w:t>
        </w:r>
        <w:r w:rsidRPr="00B817DF">
          <w:rPr>
            <w:rStyle w:val="Hyperlink"/>
          </w:rPr>
          <w:t>/</w:t>
        </w:r>
        <w:r w:rsidRPr="00B817DF">
          <w:rPr>
            <w:rStyle w:val="Hyperlink"/>
          </w:rPr>
          <w:t>guidelines.pdf</w:t>
        </w:r>
      </w:hyperlink>
    </w:p>
    <w:p w:rsidR="00711F95" w:rsidRDefault="00711F95" w:rsidP="00711F95"/>
    <w:p w:rsidR="00711F95" w:rsidRDefault="00711F95" w:rsidP="00711F95">
      <w:r>
        <w:t>Common core:</w:t>
      </w:r>
    </w:p>
    <w:p w:rsidR="00711F95" w:rsidRDefault="00245CE8" w:rsidP="00711F95">
      <w:hyperlink r:id="rId8" w:history="1">
        <w:r w:rsidR="00711F95" w:rsidRPr="00B817DF">
          <w:rPr>
            <w:rStyle w:val="Hyperlink"/>
          </w:rPr>
          <w:t>http://www.corestandards.org/ELA-Literacy/RL/3</w:t>
        </w:r>
      </w:hyperlink>
    </w:p>
    <w:p w:rsidR="00711F95" w:rsidRDefault="00711F95" w:rsidP="00711F95"/>
    <w:p w:rsidR="00711F95" w:rsidRDefault="00711F95" w:rsidP="00711F95">
      <w:r>
        <w:t>Michigan Arts Standards:</w:t>
      </w:r>
    </w:p>
    <w:p w:rsidR="00711F95" w:rsidRDefault="00245CE8">
      <w:hyperlink r:id="rId9" w:history="1">
        <w:r w:rsidR="00711F95" w:rsidRPr="00B817DF">
          <w:rPr>
            <w:rStyle w:val="Hyperlink"/>
          </w:rPr>
          <w:t>http://www.michigan.gov/documents/mde/Complete_VPAA_Expectations_June_2011_356110_7.pdf?20140210133734</w:t>
        </w:r>
      </w:hyperlink>
    </w:p>
    <w:p w:rsidR="00711F95" w:rsidRDefault="00711F95"/>
    <w:p w:rsidR="00711F95" w:rsidRDefault="00711F95">
      <w:r>
        <w:t>Cinderella Big Foot:</w:t>
      </w:r>
    </w:p>
    <w:p w:rsidR="00711F95" w:rsidRDefault="00245CE8">
      <w:hyperlink r:id="rId10" w:history="1">
        <w:r w:rsidR="00711F95" w:rsidRPr="00B817DF">
          <w:rPr>
            <w:rStyle w:val="Hyperlink"/>
          </w:rPr>
          <w:t>http://www.timelessteacherstuff.com/readerstheater/CinderellaBigfoot.html</w:t>
        </w:r>
      </w:hyperlink>
    </w:p>
    <w:p w:rsidR="00711F95" w:rsidRDefault="00711F95"/>
    <w:p w:rsidR="00711F95" w:rsidRDefault="00711F95">
      <w:r>
        <w:t>The Other Cinderella Story:</w:t>
      </w:r>
      <w:r w:rsidR="00D63561">
        <w:t xml:space="preserve"> Script</w:t>
      </w:r>
    </w:p>
    <w:p w:rsidR="00711F95" w:rsidRDefault="00245CE8">
      <w:pPr>
        <w:rPr>
          <w:rStyle w:val="Hyperlink"/>
        </w:rPr>
      </w:pPr>
      <w:hyperlink r:id="rId11" w:history="1">
        <w:r w:rsidR="00711F95" w:rsidRPr="00B817DF">
          <w:rPr>
            <w:rStyle w:val="Hyperlink"/>
          </w:rPr>
          <w:t>http://www.educationworld.com/a_curr/reading/ReadersTheater/pdfs/ReadersTheater001.pdf</w:t>
        </w:r>
      </w:hyperlink>
    </w:p>
    <w:p w:rsidR="00D63561" w:rsidRDefault="00D63561">
      <w:pPr>
        <w:rPr>
          <w:rStyle w:val="Hyperlink"/>
        </w:rPr>
      </w:pPr>
    </w:p>
    <w:p w:rsidR="00D63561" w:rsidRPr="00D63561" w:rsidRDefault="00D63561">
      <w:r w:rsidRPr="00D63561">
        <w:rPr>
          <w:rStyle w:val="Hyperlink"/>
          <w:color w:val="auto"/>
          <w:u w:val="none"/>
        </w:rPr>
        <w:t>The Other Cinderella Story: Lesson Plan ideas:</w:t>
      </w:r>
    </w:p>
    <w:p w:rsidR="00BC1977" w:rsidRDefault="00245CE8">
      <w:hyperlink r:id="rId12" w:history="1">
        <w:r w:rsidR="00D63561" w:rsidRPr="00005017">
          <w:rPr>
            <w:rStyle w:val="Hyperlink"/>
          </w:rPr>
          <w:t>http://www.educationworld.com/a_curr/reading/ReadersTheater/ReadersTheater001.shtml</w:t>
        </w:r>
      </w:hyperlink>
    </w:p>
    <w:p w:rsidR="00D63561" w:rsidRDefault="00D63561"/>
    <w:p w:rsidR="00BC1977" w:rsidRDefault="00BC1977">
      <w:r>
        <w:t>Rubric for Reader’s Theatre:</w:t>
      </w:r>
    </w:p>
    <w:p w:rsidR="00BC1977" w:rsidRDefault="00245CE8">
      <w:hyperlink r:id="rId13" w:history="1">
        <w:r w:rsidR="00BC1977" w:rsidRPr="00B817DF">
          <w:rPr>
            <w:rStyle w:val="Hyperlink"/>
          </w:rPr>
          <w:t>http://cosee-central-gom.org/ovweb/ships%20and%20shipping/readersrubric1.html</w:t>
        </w:r>
      </w:hyperlink>
    </w:p>
    <w:p w:rsidR="00BC1977" w:rsidRDefault="00BC1977"/>
    <w:p w:rsidR="00BC1977" w:rsidRDefault="00BC1977">
      <w:r>
        <w:t>Masks/Hats:</w:t>
      </w:r>
    </w:p>
    <w:p w:rsidR="00BC1977" w:rsidRDefault="00245CE8">
      <w:hyperlink r:id="rId14" w:history="1">
        <w:r w:rsidR="00BC1977" w:rsidRPr="00B817DF">
          <w:rPr>
            <w:rStyle w:val="Hyperlink"/>
          </w:rPr>
          <w:t>http://ohhappyday.com/2011/10/photobooth-props-set-3-free-printable/</w:t>
        </w:r>
      </w:hyperlink>
    </w:p>
    <w:p w:rsidR="00BC1977" w:rsidRDefault="00245CE8">
      <w:hyperlink r:id="rId15" w:history="1">
        <w:r w:rsidR="00BC1977" w:rsidRPr="00B817DF">
          <w:rPr>
            <w:rStyle w:val="Hyperlink"/>
          </w:rPr>
          <w:t>http://ohhappyday.com/2011/06/photobooth-props-set-2-free-printable/</w:t>
        </w:r>
      </w:hyperlink>
    </w:p>
    <w:p w:rsidR="00BC1977" w:rsidRDefault="00245CE8">
      <w:hyperlink r:id="rId16" w:history="1">
        <w:r w:rsidR="00BC1977" w:rsidRPr="00B817DF">
          <w:rPr>
            <w:rStyle w:val="Hyperlink"/>
          </w:rPr>
          <w:t>http://ohhappyday.com/2011/05/photobooth-props-diy-and-free-printable-2/</w:t>
        </w:r>
      </w:hyperlink>
    </w:p>
    <w:p w:rsidR="00BC1977" w:rsidRDefault="00BC1977"/>
    <w:p w:rsidR="00BC1977" w:rsidRDefault="00BC1977">
      <w:r>
        <w:t>Five Easy Drama Games for the Early Elementary Classroom:</w:t>
      </w:r>
    </w:p>
    <w:p w:rsidR="00711F95" w:rsidRDefault="00245CE8">
      <w:hyperlink r:id="rId17" w:history="1">
        <w:r w:rsidR="00BC1977" w:rsidRPr="00B817DF">
          <w:rPr>
            <w:rStyle w:val="Hyperlink"/>
          </w:rPr>
          <w:t>http://artsedge.kennedy-center.org/educators/how-to/tipsheets/five-easy-drama-games.aspx</w:t>
        </w:r>
      </w:hyperlink>
    </w:p>
    <w:p w:rsidR="00BC1977" w:rsidRDefault="00BC1977"/>
    <w:p w:rsidR="00BC1977" w:rsidRDefault="00BC1977">
      <w:r>
        <w:t xml:space="preserve">Acting and Storytelling:  </w:t>
      </w:r>
    </w:p>
    <w:p w:rsidR="00137B06" w:rsidRDefault="00245CE8">
      <w:hyperlink r:id="rId18" w:history="1">
        <w:r w:rsidR="00137B06" w:rsidRPr="00B817DF">
          <w:rPr>
            <w:rStyle w:val="Hyperlink"/>
          </w:rPr>
          <w:t>http://artsedge.kennedy-center.org/families/at-home/now-playing/acting-and-storytelling.aspx</w:t>
        </w:r>
      </w:hyperlink>
    </w:p>
    <w:p w:rsidR="00137B06" w:rsidRDefault="00137B06"/>
    <w:p w:rsidR="00137B06" w:rsidRDefault="00137B06">
      <w:r>
        <w:t xml:space="preserve">Study of Reader’s Theatre in the Classroom:  </w:t>
      </w:r>
    </w:p>
    <w:p w:rsidR="00137B06" w:rsidRDefault="00245CE8">
      <w:hyperlink r:id="rId19" w:history="1">
        <w:r w:rsidR="00137B06" w:rsidRPr="00B817DF">
          <w:rPr>
            <w:rStyle w:val="Hyperlink"/>
          </w:rPr>
          <w:t>http://www.thebestclass.org/rt.html</w:t>
        </w:r>
      </w:hyperlink>
    </w:p>
    <w:p w:rsidR="00137B06" w:rsidRDefault="00137B06"/>
    <w:p w:rsidR="00137B06" w:rsidRDefault="00137B06">
      <w:r>
        <w:t>Reading Rocket’s article:</w:t>
      </w:r>
    </w:p>
    <w:p w:rsidR="00137B06" w:rsidRDefault="00245CE8">
      <w:hyperlink r:id="rId20" w:history="1">
        <w:r w:rsidR="00137B06" w:rsidRPr="00B817DF">
          <w:rPr>
            <w:rStyle w:val="Hyperlink"/>
          </w:rPr>
          <w:t>http://www.readingrockets.org/article/39</w:t>
        </w:r>
      </w:hyperlink>
    </w:p>
    <w:p w:rsidR="00137B06" w:rsidRDefault="00137B06"/>
    <w:p w:rsidR="004E4433" w:rsidRDefault="004E4433"/>
    <w:p w:rsidR="004E4433" w:rsidRDefault="00C77980">
      <w:r w:rsidRPr="00C77980">
        <w:lastRenderedPageBreak/>
        <w:t>http://www.educationworld.com/a_curr/reading/ReadersTheater/ReadersTheater001.shtml</w:t>
      </w:r>
      <w:r w:rsidR="004E4433"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66.75pt" o:ole="">
            <v:imagedata r:id="rId21" o:title=""/>
          </v:shape>
          <o:OLEObject Type="Embed" ProgID="AcroExch.Document.7" ShapeID="_x0000_i1025" DrawAspect="Content" ObjectID="_1454683506" r:id="rId22"/>
        </w:object>
      </w:r>
    </w:p>
    <w:p w:rsidR="00C77980" w:rsidRDefault="00C77980" w:rsidP="00C77980">
      <w:pPr>
        <w:jc w:val="center"/>
        <w:rPr>
          <w:color w:val="FF0000"/>
          <w:sz w:val="44"/>
          <w:szCs w:val="44"/>
        </w:rPr>
      </w:pPr>
      <w:r>
        <w:object w:dxaOrig="9180" w:dyaOrig="11880">
          <v:shape id="_x0000_i1026" type="#_x0000_t75" style="width:459pt;height:594pt" o:ole="">
            <v:imagedata r:id="rId23" o:title=""/>
          </v:shape>
          <o:OLEObject Type="Embed" ProgID="AcroExch.Document.7" ShapeID="_x0000_i1026" DrawAspect="Content" ObjectID="_1454683507" r:id="rId24"/>
        </w:object>
      </w:r>
      <w:r w:rsidRPr="00C77980">
        <w:t xml:space="preserve"> </w:t>
      </w:r>
      <w:r w:rsidRPr="00C77980">
        <w:rPr>
          <w:color w:val="FF0000"/>
          <w:sz w:val="44"/>
          <w:szCs w:val="44"/>
        </w:rPr>
        <w:t xml:space="preserve">Double click on the image to open </w:t>
      </w:r>
    </w:p>
    <w:p w:rsidR="00C77980" w:rsidRPr="00C77980" w:rsidRDefault="00C77980" w:rsidP="00C77980">
      <w:pPr>
        <w:jc w:val="center"/>
        <w:rPr>
          <w:color w:val="FF0000"/>
          <w:sz w:val="44"/>
          <w:szCs w:val="44"/>
        </w:rPr>
      </w:pPr>
      <w:proofErr w:type="gramStart"/>
      <w:r w:rsidRPr="00C77980">
        <w:rPr>
          <w:color w:val="FF0000"/>
          <w:sz w:val="44"/>
          <w:szCs w:val="44"/>
        </w:rPr>
        <w:t>the</w:t>
      </w:r>
      <w:proofErr w:type="gramEnd"/>
      <w:r w:rsidRPr="00C77980">
        <w:rPr>
          <w:color w:val="FF0000"/>
          <w:sz w:val="44"/>
          <w:szCs w:val="44"/>
        </w:rPr>
        <w:t xml:space="preserve"> document as a pdf.</w:t>
      </w:r>
    </w:p>
    <w:p w:rsidR="00C77980" w:rsidRDefault="00C77980"/>
    <w:p w:rsidR="00C77980" w:rsidRDefault="00C77980" w:rsidP="00C77980">
      <w:pPr>
        <w:keepNext/>
      </w:pPr>
      <w:r>
        <w:object w:dxaOrig="9180" w:dyaOrig="11880">
          <v:shape id="_x0000_i1027" type="#_x0000_t75" style="width:459pt;height:594pt" o:ole="">
            <v:imagedata r:id="rId25" o:title=""/>
          </v:shape>
          <o:OLEObject Type="Embed" ProgID="AcroExch.Document.7" ShapeID="_x0000_i1027" DrawAspect="Content" ObjectID="_1454683508" r:id="rId26"/>
        </w:object>
      </w:r>
    </w:p>
    <w:p w:rsidR="00C77980" w:rsidRDefault="00C77980" w:rsidP="00C77980">
      <w:pPr>
        <w:keepNext/>
      </w:pPr>
    </w:p>
    <w:p w:rsidR="00245CE8" w:rsidRPr="00245CE8" w:rsidRDefault="00245CE8" w:rsidP="00245CE8">
      <w:pPr>
        <w:jc w:val="center"/>
        <w:rPr>
          <w:color w:val="FF0000"/>
          <w:sz w:val="32"/>
          <w:szCs w:val="32"/>
        </w:rPr>
      </w:pPr>
      <w:r w:rsidRPr="00245CE8">
        <w:rPr>
          <w:color w:val="FF0000"/>
          <w:sz w:val="32"/>
          <w:szCs w:val="32"/>
        </w:rPr>
        <w:t>Double click on the image to open the document as a pdf.</w:t>
      </w:r>
    </w:p>
    <w:p w:rsidR="00C77980" w:rsidRDefault="00C77980">
      <w:bookmarkStart w:id="0" w:name="_GoBack"/>
      <w:bookmarkEnd w:id="0"/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  <w:r>
        <w:object w:dxaOrig="9180" w:dyaOrig="11880">
          <v:shape id="_x0000_i1028" type="#_x0000_t75" style="width:459pt;height:594pt" o:ole="">
            <v:imagedata r:id="rId27" o:title=""/>
          </v:shape>
          <o:OLEObject Type="Embed" ProgID="AcroExch.Document.7" ShapeID="_x0000_i1028" DrawAspect="Content" ObjectID="_1454683509" r:id="rId28"/>
        </w:object>
      </w:r>
      <w:r w:rsidRPr="00245CE8">
        <w:rPr>
          <w:color w:val="FF0000"/>
          <w:sz w:val="32"/>
          <w:szCs w:val="32"/>
        </w:rPr>
        <w:t>Double click on the image to open the document as a pdf.</w:t>
      </w:r>
    </w:p>
    <w:p w:rsidR="00245CE8" w:rsidRPr="00245CE8" w:rsidRDefault="00245CE8" w:rsidP="00245CE8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object w:dxaOrig="9180" w:dyaOrig="11881">
          <v:shape id="_x0000_i1029" type="#_x0000_t75" style="width:459pt;height:594pt" o:ole="">
            <v:imagedata r:id="rId29" o:title=""/>
          </v:shape>
          <o:OLEObject Type="Embed" ProgID="AcroExch.Document.7" ShapeID="_x0000_i1029" DrawAspect="Content" ObjectID="_1454683510" r:id="rId30"/>
        </w:object>
      </w: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  <w:r w:rsidRPr="00245CE8">
        <w:rPr>
          <w:color w:val="FF0000"/>
          <w:sz w:val="32"/>
          <w:szCs w:val="32"/>
        </w:rPr>
        <w:t>Double click on the image to open the document as a pdf.</w:t>
      </w: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</w:p>
    <w:p w:rsidR="00245CE8" w:rsidRPr="00245CE8" w:rsidRDefault="00245CE8" w:rsidP="00245CE8">
      <w:pPr>
        <w:jc w:val="center"/>
        <w:rPr>
          <w:color w:val="FF0000"/>
          <w:sz w:val="32"/>
          <w:szCs w:val="32"/>
        </w:rPr>
      </w:pPr>
    </w:p>
    <w:p w:rsidR="00245CE8" w:rsidRPr="00245CE8" w:rsidRDefault="00245CE8" w:rsidP="00245CE8">
      <w:pPr>
        <w:jc w:val="center"/>
        <w:rPr>
          <w:color w:val="FF0000"/>
          <w:sz w:val="32"/>
          <w:szCs w:val="32"/>
        </w:rPr>
      </w:pPr>
      <w:r w:rsidRPr="00245CE8">
        <w:rPr>
          <w:color w:val="FF0000"/>
          <w:sz w:val="32"/>
          <w:szCs w:val="32"/>
        </w:rPr>
        <w:t>Double click on the image to open the document as a pdf.</w:t>
      </w: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  <w:r>
        <w:rPr>
          <w:sz w:val="32"/>
          <w:szCs w:val="32"/>
        </w:rPr>
        <w:object w:dxaOrig="9180" w:dyaOrig="11880">
          <v:shape id="_x0000_i1030" type="#_x0000_t75" style="width:459pt;height:594pt" o:ole="">
            <v:imagedata r:id="rId31" o:title=""/>
          </v:shape>
          <o:OLEObject Type="Embed" ProgID="AcroExch.Document.7" ShapeID="_x0000_i1030" DrawAspect="Content" ObjectID="_1454683511" r:id="rId32"/>
        </w:object>
      </w:r>
      <w:r w:rsidRPr="00245CE8">
        <w:rPr>
          <w:color w:val="FF0000"/>
          <w:sz w:val="32"/>
          <w:szCs w:val="32"/>
        </w:rPr>
        <w:t xml:space="preserve"> </w:t>
      </w: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  <w:r w:rsidRPr="00245CE8">
        <w:rPr>
          <w:color w:val="FF0000"/>
          <w:sz w:val="32"/>
          <w:szCs w:val="32"/>
        </w:rPr>
        <w:lastRenderedPageBreak/>
        <w:t>Double click on the image to open the document as a pdf.</w:t>
      </w: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object w:dxaOrig="9180" w:dyaOrig="11880">
          <v:shape id="_x0000_i1031" type="#_x0000_t75" style="width:459pt;height:594pt" o:ole="">
            <v:imagedata r:id="rId33" o:title=""/>
          </v:shape>
          <o:OLEObject Type="Embed" ProgID="AcroExch.Document.7" ShapeID="_x0000_i1031" DrawAspect="Content" ObjectID="_1454683512" r:id="rId34"/>
        </w:object>
      </w: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</w:p>
    <w:p w:rsidR="00245CE8" w:rsidRPr="00245CE8" w:rsidRDefault="00245CE8" w:rsidP="00245CE8">
      <w:pPr>
        <w:jc w:val="center"/>
        <w:rPr>
          <w:color w:val="FF0000"/>
          <w:sz w:val="32"/>
          <w:szCs w:val="32"/>
        </w:rPr>
      </w:pPr>
      <w:r w:rsidRPr="00245CE8">
        <w:rPr>
          <w:color w:val="FF0000"/>
          <w:sz w:val="32"/>
          <w:szCs w:val="32"/>
        </w:rPr>
        <w:lastRenderedPageBreak/>
        <w:t>Double click on the image to open the document as a pdf.</w:t>
      </w: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object w:dxaOrig="9180" w:dyaOrig="11880">
          <v:shape id="_x0000_i1032" type="#_x0000_t75" style="width:459pt;height:594pt" o:ole="">
            <v:imagedata r:id="rId35" o:title=""/>
          </v:shape>
          <o:OLEObject Type="Embed" ProgID="AcroExch.Document.7" ShapeID="_x0000_i1032" DrawAspect="Content" ObjectID="_1454683513" r:id="rId36"/>
        </w:object>
      </w:r>
    </w:p>
    <w:p w:rsidR="00245CE8" w:rsidRPr="00245CE8" w:rsidRDefault="00245CE8" w:rsidP="00245CE8">
      <w:pPr>
        <w:jc w:val="center"/>
        <w:rPr>
          <w:color w:val="FF0000"/>
          <w:sz w:val="32"/>
          <w:szCs w:val="32"/>
        </w:rPr>
      </w:pP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  <w:r w:rsidRPr="00245CE8">
        <w:rPr>
          <w:color w:val="FF0000"/>
          <w:sz w:val="32"/>
          <w:szCs w:val="32"/>
        </w:rPr>
        <w:lastRenderedPageBreak/>
        <w:t>Double click on the image to open the document as a pdf.</w:t>
      </w: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object w:dxaOrig="9180" w:dyaOrig="11880">
          <v:shape id="_x0000_i1033" type="#_x0000_t75" style="width:459pt;height:594pt" o:ole="">
            <v:imagedata r:id="rId37" o:title=""/>
          </v:shape>
          <o:OLEObject Type="Embed" ProgID="AcroExch.Document.7" ShapeID="_x0000_i1033" DrawAspect="Content" ObjectID="_1454683514" r:id="rId38"/>
        </w:object>
      </w:r>
    </w:p>
    <w:p w:rsidR="00245CE8" w:rsidRDefault="00245CE8" w:rsidP="00245CE8">
      <w:pPr>
        <w:jc w:val="center"/>
        <w:rPr>
          <w:color w:val="FF0000"/>
          <w:sz w:val="32"/>
          <w:szCs w:val="32"/>
        </w:rPr>
      </w:pPr>
    </w:p>
    <w:p w:rsidR="00245CE8" w:rsidRPr="00245CE8" w:rsidRDefault="00245CE8" w:rsidP="00245CE8">
      <w:pPr>
        <w:jc w:val="center"/>
        <w:rPr>
          <w:color w:val="FF0000"/>
          <w:sz w:val="32"/>
          <w:szCs w:val="32"/>
        </w:rPr>
      </w:pPr>
    </w:p>
    <w:p w:rsidR="00245CE8" w:rsidRPr="00245CE8" w:rsidRDefault="00245CE8" w:rsidP="00245CE8">
      <w:pPr>
        <w:jc w:val="center"/>
        <w:rPr>
          <w:color w:val="FF0000"/>
          <w:sz w:val="32"/>
          <w:szCs w:val="32"/>
        </w:rPr>
      </w:pPr>
      <w:r w:rsidRPr="00245CE8">
        <w:rPr>
          <w:color w:val="FF0000"/>
          <w:sz w:val="32"/>
          <w:szCs w:val="32"/>
        </w:rPr>
        <w:t>Double click on the image to open the document as a pdf.</w:t>
      </w:r>
    </w:p>
    <w:p w:rsidR="00245CE8" w:rsidRPr="00245CE8" w:rsidRDefault="00245CE8">
      <w:pPr>
        <w:rPr>
          <w:sz w:val="32"/>
          <w:szCs w:val="32"/>
        </w:rPr>
      </w:pPr>
      <w:r>
        <w:rPr>
          <w:sz w:val="32"/>
          <w:szCs w:val="32"/>
        </w:rPr>
        <w:object w:dxaOrig="9180" w:dyaOrig="11880">
          <v:shape id="_x0000_i1034" type="#_x0000_t75" style="width:459pt;height:594pt" o:ole="">
            <v:imagedata r:id="rId39" o:title=""/>
          </v:shape>
          <o:OLEObject Type="Embed" ProgID="AcroExch.Document.7" ShapeID="_x0000_i1034" DrawAspect="Content" ObjectID="_1454683515" r:id="rId40"/>
        </w:object>
      </w:r>
    </w:p>
    <w:sectPr w:rsidR="00245CE8" w:rsidRPr="00245C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04785"/>
    <w:multiLevelType w:val="hybridMultilevel"/>
    <w:tmpl w:val="9604A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B7348"/>
    <w:multiLevelType w:val="hybridMultilevel"/>
    <w:tmpl w:val="C4C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127EFA"/>
    <w:multiLevelType w:val="hybridMultilevel"/>
    <w:tmpl w:val="38BC08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95FD5"/>
    <w:multiLevelType w:val="hybridMultilevel"/>
    <w:tmpl w:val="636A3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3B39AD"/>
    <w:multiLevelType w:val="hybridMultilevel"/>
    <w:tmpl w:val="603E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61AC5"/>
    <w:multiLevelType w:val="hybridMultilevel"/>
    <w:tmpl w:val="1F7AE32A"/>
    <w:lvl w:ilvl="0" w:tplc="65889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81"/>
    <w:rsid w:val="000C0FB2"/>
    <w:rsid w:val="00137B06"/>
    <w:rsid w:val="00245CE8"/>
    <w:rsid w:val="00362081"/>
    <w:rsid w:val="003D70D3"/>
    <w:rsid w:val="004E4433"/>
    <w:rsid w:val="00711F95"/>
    <w:rsid w:val="00733625"/>
    <w:rsid w:val="0096536D"/>
    <w:rsid w:val="009B1F67"/>
    <w:rsid w:val="009C57C5"/>
    <w:rsid w:val="009F0280"/>
    <w:rsid w:val="00B47D13"/>
    <w:rsid w:val="00BC1977"/>
    <w:rsid w:val="00C77980"/>
    <w:rsid w:val="00D63561"/>
    <w:rsid w:val="00EA6B0A"/>
    <w:rsid w:val="00EC6967"/>
    <w:rsid w:val="00F5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7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1F9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3561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7798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7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1F9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3561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7798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see-central-gom.org/ovweb/ships%20and%20shipping/readersrubric1.html" TargetMode="External"/><Relationship Id="rId18" Type="http://schemas.openxmlformats.org/officeDocument/2006/relationships/hyperlink" Target="http://artsedge.kennedy-center.org/families/at-home/now-playing/acting-and-storytelling.aspx" TargetMode="External"/><Relationship Id="rId26" Type="http://schemas.openxmlformats.org/officeDocument/2006/relationships/oleObject" Target="embeddings/oleObject3.bin"/><Relationship Id="rId39" Type="http://schemas.openxmlformats.org/officeDocument/2006/relationships/image" Target="media/image10.emf"/><Relationship Id="rId21" Type="http://schemas.openxmlformats.org/officeDocument/2006/relationships/image" Target="media/image1.emf"/><Relationship Id="rId34" Type="http://schemas.openxmlformats.org/officeDocument/2006/relationships/oleObject" Target="embeddings/oleObject7.bin"/><Relationship Id="rId42" Type="http://schemas.openxmlformats.org/officeDocument/2006/relationships/theme" Target="theme/theme1.xml"/><Relationship Id="rId7" Type="http://schemas.openxmlformats.org/officeDocument/2006/relationships/hyperlink" Target="http://www.del.wa.gov/publications/development/docs/guideline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hhappyday.com/2011/05/photobooth-props-diy-and-free-printable-2/" TargetMode="External"/><Relationship Id="rId20" Type="http://schemas.openxmlformats.org/officeDocument/2006/relationships/hyperlink" Target="http://www.readingrockets.org/article/39" TargetMode="External"/><Relationship Id="rId29" Type="http://schemas.openxmlformats.org/officeDocument/2006/relationships/image" Target="media/image5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ucationworld.com/a_curr/reading/ReadersTheater/pdfs/ReadersTheater001.pdf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9.emf"/><Relationship Id="rId40" Type="http://schemas.openxmlformats.org/officeDocument/2006/relationships/oleObject" Target="embeddings/oleObject10.bin"/><Relationship Id="rId5" Type="http://schemas.openxmlformats.org/officeDocument/2006/relationships/settings" Target="settings.xml"/><Relationship Id="rId15" Type="http://schemas.openxmlformats.org/officeDocument/2006/relationships/hyperlink" Target="http://ohhappyday.com/2011/06/photobooth-props-set-2-free-printable/" TargetMode="External"/><Relationship Id="rId23" Type="http://schemas.openxmlformats.org/officeDocument/2006/relationships/image" Target="media/image2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hyperlink" Target="http://www.timelessteacherstuff.com/readerstheater/CinderellaBigfoot.html" TargetMode="External"/><Relationship Id="rId19" Type="http://schemas.openxmlformats.org/officeDocument/2006/relationships/hyperlink" Target="http://www.thebestclass.org/rt.html" TargetMode="External"/><Relationship Id="rId31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hyperlink" Target="http://www.michigan.gov/documents/mde/Complete_VPAA_Expectations_June_2011_356110_7.pdf?20140210133734" TargetMode="External"/><Relationship Id="rId14" Type="http://schemas.openxmlformats.org/officeDocument/2006/relationships/hyperlink" Target="http://ohhappyday.com/2011/10/photobooth-props-set-3-free-printable/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emf"/><Relationship Id="rId30" Type="http://schemas.openxmlformats.org/officeDocument/2006/relationships/oleObject" Target="embeddings/oleObject5.bin"/><Relationship Id="rId35" Type="http://schemas.openxmlformats.org/officeDocument/2006/relationships/image" Target="media/image8.emf"/><Relationship Id="rId8" Type="http://schemas.openxmlformats.org/officeDocument/2006/relationships/hyperlink" Target="http://www.corestandards.org/ELA-Literacy/RL/3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educationworld.com/a_curr/reading/ReadersTheater/ReadersTheater001.shtml" TargetMode="External"/><Relationship Id="rId17" Type="http://schemas.openxmlformats.org/officeDocument/2006/relationships/hyperlink" Target="http://artsedge.kennedy-center.org/educators/how-to/tipsheets/five-easy-drama-games.aspx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5AE39-14B7-4CB7-81F9-D28108D92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 PC</dc:creator>
  <cp:lastModifiedBy>Second PC</cp:lastModifiedBy>
  <cp:revision>6</cp:revision>
  <dcterms:created xsi:type="dcterms:W3CDTF">2014-02-18T21:59:00Z</dcterms:created>
  <dcterms:modified xsi:type="dcterms:W3CDTF">2014-02-23T22:58:00Z</dcterms:modified>
</cp:coreProperties>
</file>